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53F" w:rsidRPr="002A2AB2" w:rsidRDefault="008A053F">
      <w:pPr>
        <w:pStyle w:val="BodyText"/>
        <w:pBdr>
          <w:left w:val="single" w:sz="4" w:space="1" w:color="auto"/>
        </w:pBdr>
        <w:ind w:left="-90" w:right="90"/>
        <w:jc w:val="center"/>
        <w:rPr>
          <w:sz w:val="24"/>
          <w:szCs w:val="24"/>
        </w:rPr>
      </w:pPr>
      <w:r w:rsidRPr="002A2AB2">
        <w:rPr>
          <w:sz w:val="24"/>
          <w:szCs w:val="24"/>
        </w:rPr>
        <w:t>OATH OF CONFIDENTIALITY</w:t>
      </w:r>
      <w:r w:rsidR="002A2AB2">
        <w:rPr>
          <w:sz w:val="24"/>
          <w:szCs w:val="24"/>
        </w:rPr>
        <w:t xml:space="preserve"> – R</w:t>
      </w:r>
      <w:r w:rsidR="006A5C38" w:rsidRPr="002A2AB2">
        <w:rPr>
          <w:sz w:val="24"/>
          <w:szCs w:val="24"/>
        </w:rPr>
        <w:t xml:space="preserve">esearch </w:t>
      </w:r>
      <w:r w:rsidR="0072192A">
        <w:rPr>
          <w:sz w:val="24"/>
          <w:szCs w:val="24"/>
        </w:rPr>
        <w:t>and</w:t>
      </w:r>
      <w:r w:rsidR="006A5C38" w:rsidRPr="002A2AB2">
        <w:rPr>
          <w:sz w:val="24"/>
          <w:szCs w:val="24"/>
        </w:rPr>
        <w:t xml:space="preserve"> </w:t>
      </w:r>
      <w:r w:rsidR="00597F30" w:rsidRPr="002A2AB2">
        <w:rPr>
          <w:sz w:val="24"/>
          <w:szCs w:val="24"/>
        </w:rPr>
        <w:t xml:space="preserve">Evaluation </w:t>
      </w:r>
      <w:r w:rsidR="006A5C38" w:rsidRPr="002A2AB2">
        <w:rPr>
          <w:sz w:val="24"/>
          <w:szCs w:val="24"/>
        </w:rPr>
        <w:t>Data Sharing Agreement</w:t>
      </w:r>
    </w:p>
    <w:p w:rsidR="008A053F" w:rsidRPr="002A2AB2" w:rsidRDefault="008A053F">
      <w:pPr>
        <w:pStyle w:val="BodyText"/>
        <w:pBdr>
          <w:left w:val="single" w:sz="4" w:space="1" w:color="auto"/>
        </w:pBdr>
        <w:ind w:left="-90" w:right="90"/>
        <w:jc w:val="center"/>
        <w:rPr>
          <w:b w:val="0"/>
          <w:sz w:val="24"/>
          <w:szCs w:val="24"/>
        </w:rPr>
      </w:pPr>
      <w:r w:rsidRPr="002A2AB2">
        <w:rPr>
          <w:b w:val="0"/>
          <w:sz w:val="24"/>
          <w:szCs w:val="24"/>
        </w:rPr>
        <w:t>King County</w:t>
      </w:r>
      <w:r w:rsidR="00804CEA" w:rsidRPr="002A2AB2">
        <w:rPr>
          <w:b w:val="0"/>
          <w:sz w:val="24"/>
          <w:szCs w:val="24"/>
        </w:rPr>
        <w:t xml:space="preserve"> </w:t>
      </w:r>
      <w:r w:rsidR="00125546">
        <w:rPr>
          <w:b w:val="0"/>
          <w:sz w:val="24"/>
          <w:szCs w:val="24"/>
        </w:rPr>
        <w:t>Behavioral Health and Recovery</w:t>
      </w:r>
      <w:r w:rsidRPr="002A2AB2">
        <w:rPr>
          <w:b w:val="0"/>
          <w:sz w:val="24"/>
          <w:szCs w:val="24"/>
        </w:rPr>
        <w:t xml:space="preserve"> Division</w:t>
      </w:r>
      <w:bookmarkStart w:id="0" w:name="_GoBack"/>
      <w:bookmarkEnd w:id="0"/>
    </w:p>
    <w:p w:rsidR="008A053F" w:rsidRPr="002A2AB2" w:rsidRDefault="008A053F">
      <w:pPr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4"/>
        <w:gridCol w:w="5094"/>
      </w:tblGrid>
      <w:tr w:rsidR="008A053F" w:rsidRPr="002A2AB2" w:rsidTr="00DF3374">
        <w:trPr>
          <w:cantSplit/>
          <w:trHeight w:val="561"/>
        </w:trPr>
        <w:tc>
          <w:tcPr>
            <w:tcW w:w="10188" w:type="dxa"/>
            <w:gridSpan w:val="2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8A053F" w:rsidRPr="002A2AB2" w:rsidRDefault="008A053F">
            <w:pPr>
              <w:rPr>
                <w:rFonts w:ascii="Times New Roman" w:hAnsi="Times New Roman"/>
                <w:szCs w:val="24"/>
              </w:rPr>
            </w:pPr>
          </w:p>
          <w:p w:rsidR="008A053F" w:rsidRPr="002A2AB2" w:rsidRDefault="008A053F">
            <w:pPr>
              <w:rPr>
                <w:rFonts w:ascii="Times New Roman" w:hAnsi="Times New Roman"/>
                <w:szCs w:val="24"/>
              </w:rPr>
            </w:pPr>
          </w:p>
          <w:p w:rsidR="008A053F" w:rsidRPr="002A2AB2" w:rsidRDefault="008A053F">
            <w:pPr>
              <w:rPr>
                <w:rFonts w:ascii="Times New Roman" w:hAnsi="Times New Roman"/>
                <w:szCs w:val="24"/>
              </w:rPr>
            </w:pPr>
            <w:r w:rsidRPr="002A2AB2">
              <w:rPr>
                <w:rFonts w:ascii="Times New Roman" w:hAnsi="Times New Roman"/>
                <w:szCs w:val="24"/>
              </w:rPr>
              <w:t xml:space="preserve">I,  _______________________________________, agree not to divulge, publish or otherwise </w:t>
            </w:r>
            <w:r w:rsidR="0072192A" w:rsidRPr="002A2AB2">
              <w:rPr>
                <w:rFonts w:ascii="Times New Roman" w:hAnsi="Times New Roman"/>
                <w:szCs w:val="24"/>
              </w:rPr>
              <w:t>make</w:t>
            </w:r>
          </w:p>
        </w:tc>
      </w:tr>
      <w:tr w:rsidR="008A053F" w:rsidRPr="002A2AB2" w:rsidTr="00DF3374">
        <w:trPr>
          <w:cantSplit/>
          <w:trHeight w:val="75"/>
        </w:trPr>
        <w:tc>
          <w:tcPr>
            <w:tcW w:w="101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A053F" w:rsidRPr="002A2AB2" w:rsidRDefault="008A053F" w:rsidP="0072192A">
            <w:pPr>
              <w:tabs>
                <w:tab w:val="left" w:pos="1260"/>
              </w:tabs>
              <w:spacing w:after="60"/>
              <w:rPr>
                <w:rFonts w:ascii="Times New Roman" w:hAnsi="Times New Roman"/>
                <w:b/>
                <w:szCs w:val="24"/>
              </w:rPr>
            </w:pPr>
            <w:r w:rsidRPr="002A2AB2">
              <w:rPr>
                <w:rFonts w:ascii="Times New Roman" w:hAnsi="Times New Roman"/>
                <w:szCs w:val="24"/>
              </w:rPr>
              <w:tab/>
            </w:r>
            <w:r w:rsidRPr="0072192A">
              <w:rPr>
                <w:rFonts w:ascii="Times New Roman" w:hAnsi="Times New Roman"/>
                <w:b/>
                <w:sz w:val="16"/>
                <w:szCs w:val="24"/>
              </w:rPr>
              <w:t>NAME OF PERSON TAKING OATH</w:t>
            </w:r>
          </w:p>
        </w:tc>
      </w:tr>
      <w:tr w:rsidR="008A053F" w:rsidRPr="002A2AB2" w:rsidTr="00DF3374">
        <w:trPr>
          <w:cantSplit/>
          <w:trHeight w:val="2112"/>
        </w:trPr>
        <w:tc>
          <w:tcPr>
            <w:tcW w:w="101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3F" w:rsidRPr="002A2AB2" w:rsidRDefault="008A053F">
            <w:pPr>
              <w:rPr>
                <w:rFonts w:ascii="Times New Roman" w:hAnsi="Times New Roman"/>
                <w:szCs w:val="24"/>
              </w:rPr>
            </w:pPr>
            <w:r w:rsidRPr="002A2AB2">
              <w:rPr>
                <w:rFonts w:ascii="Times New Roman" w:hAnsi="Times New Roman"/>
                <w:szCs w:val="24"/>
              </w:rPr>
              <w:t xml:space="preserve">known to unauthorized persons, any information obtained through the King County </w:t>
            </w:r>
            <w:r w:rsidR="00125546">
              <w:rPr>
                <w:rFonts w:ascii="Times New Roman" w:hAnsi="Times New Roman"/>
                <w:szCs w:val="24"/>
              </w:rPr>
              <w:t>Behavioral Health and Recovery</w:t>
            </w:r>
            <w:r w:rsidRPr="002A2AB2">
              <w:rPr>
                <w:rFonts w:ascii="Times New Roman" w:hAnsi="Times New Roman"/>
                <w:szCs w:val="24"/>
              </w:rPr>
              <w:t xml:space="preserve"> Division</w:t>
            </w:r>
            <w:r w:rsidR="0072192A">
              <w:rPr>
                <w:rFonts w:ascii="Times New Roman" w:hAnsi="Times New Roman"/>
                <w:szCs w:val="24"/>
              </w:rPr>
              <w:t xml:space="preserve"> (BHRD)</w:t>
            </w:r>
            <w:r w:rsidRPr="002A2AB2">
              <w:rPr>
                <w:rFonts w:ascii="Times New Roman" w:hAnsi="Times New Roman"/>
                <w:szCs w:val="24"/>
              </w:rPr>
              <w:t xml:space="preserve"> or any of its service sites or contractors regarding persons who have received services or were referred for services, such that the person who receives such services is identifiable. (42 </w:t>
            </w:r>
            <w:r w:rsidR="00DF3374" w:rsidRPr="002A2AB2">
              <w:rPr>
                <w:rFonts w:ascii="Times New Roman" w:hAnsi="Times New Roman"/>
                <w:szCs w:val="24"/>
              </w:rPr>
              <w:t>Code of Federal Regulations [</w:t>
            </w:r>
            <w:r w:rsidRPr="002A2AB2">
              <w:rPr>
                <w:rFonts w:ascii="Times New Roman" w:hAnsi="Times New Roman"/>
                <w:szCs w:val="24"/>
              </w:rPr>
              <w:t>CFR</w:t>
            </w:r>
            <w:r w:rsidR="00DF3374" w:rsidRPr="002A2AB2">
              <w:rPr>
                <w:rFonts w:ascii="Times New Roman" w:hAnsi="Times New Roman"/>
                <w:szCs w:val="24"/>
              </w:rPr>
              <w:t>]</w:t>
            </w:r>
            <w:r w:rsidRPr="002A2AB2">
              <w:rPr>
                <w:rFonts w:ascii="Times New Roman" w:hAnsi="Times New Roman"/>
                <w:szCs w:val="24"/>
              </w:rPr>
              <w:t xml:space="preserve"> Part 2, 45 CFR Parts 160 and 164, </w:t>
            </w:r>
            <w:r w:rsidR="00491772" w:rsidRPr="002A2AB2">
              <w:rPr>
                <w:rFonts w:ascii="Times New Roman" w:hAnsi="Times New Roman"/>
                <w:szCs w:val="24"/>
              </w:rPr>
              <w:t xml:space="preserve">Chapters </w:t>
            </w:r>
            <w:r w:rsidRPr="002A2AB2">
              <w:rPr>
                <w:rFonts w:ascii="Times New Roman" w:hAnsi="Times New Roman"/>
                <w:szCs w:val="24"/>
              </w:rPr>
              <w:t xml:space="preserve">70.96A, 71.05, 71.24, </w:t>
            </w:r>
            <w:r w:rsidR="00491772" w:rsidRPr="002A2AB2">
              <w:rPr>
                <w:rFonts w:ascii="Times New Roman" w:hAnsi="Times New Roman"/>
                <w:szCs w:val="24"/>
              </w:rPr>
              <w:t xml:space="preserve">and </w:t>
            </w:r>
            <w:r w:rsidRPr="002A2AB2">
              <w:rPr>
                <w:rFonts w:ascii="Times New Roman" w:hAnsi="Times New Roman"/>
                <w:szCs w:val="24"/>
              </w:rPr>
              <w:t>71.34</w:t>
            </w:r>
            <w:r w:rsidR="00491772" w:rsidRPr="002A2AB2">
              <w:rPr>
                <w:rFonts w:ascii="Times New Roman" w:hAnsi="Times New Roman"/>
                <w:szCs w:val="24"/>
              </w:rPr>
              <w:t xml:space="preserve"> Revised Code of Washington [RCW]</w:t>
            </w:r>
            <w:r w:rsidRPr="002A2AB2">
              <w:rPr>
                <w:rFonts w:ascii="Times New Roman" w:hAnsi="Times New Roman"/>
                <w:szCs w:val="24"/>
              </w:rPr>
              <w:t xml:space="preserve">, </w:t>
            </w:r>
            <w:r w:rsidR="00491772" w:rsidRPr="002A2AB2">
              <w:rPr>
                <w:rFonts w:ascii="Times New Roman" w:hAnsi="Times New Roman"/>
                <w:szCs w:val="24"/>
              </w:rPr>
              <w:t xml:space="preserve">Chapter </w:t>
            </w:r>
            <w:r w:rsidRPr="002A2AB2">
              <w:rPr>
                <w:rFonts w:ascii="Times New Roman" w:hAnsi="Times New Roman"/>
                <w:szCs w:val="24"/>
              </w:rPr>
              <w:t>388-</w:t>
            </w:r>
            <w:r w:rsidR="00530C2A">
              <w:rPr>
                <w:rFonts w:ascii="Times New Roman" w:hAnsi="Times New Roman"/>
                <w:szCs w:val="24"/>
              </w:rPr>
              <w:t>877</w:t>
            </w:r>
            <w:r w:rsidR="00491772" w:rsidRPr="002A2AB2">
              <w:rPr>
                <w:rFonts w:ascii="Times New Roman" w:hAnsi="Times New Roman"/>
                <w:szCs w:val="24"/>
              </w:rPr>
              <w:t xml:space="preserve"> Washington Administrative Code</w:t>
            </w:r>
            <w:r w:rsidR="0072192A">
              <w:rPr>
                <w:rFonts w:ascii="Times New Roman" w:hAnsi="Times New Roman"/>
                <w:szCs w:val="24"/>
              </w:rPr>
              <w:t xml:space="preserve"> [WAC]</w:t>
            </w:r>
            <w:r w:rsidRPr="002A2AB2">
              <w:rPr>
                <w:rFonts w:ascii="Times New Roman" w:hAnsi="Times New Roman"/>
                <w:szCs w:val="24"/>
              </w:rPr>
              <w:t xml:space="preserve">). </w:t>
            </w:r>
          </w:p>
          <w:p w:rsidR="008A053F" w:rsidRPr="002A2AB2" w:rsidRDefault="008A053F">
            <w:pPr>
              <w:rPr>
                <w:rFonts w:ascii="Times New Roman" w:hAnsi="Times New Roman"/>
                <w:szCs w:val="24"/>
              </w:rPr>
            </w:pPr>
          </w:p>
          <w:p w:rsidR="008A053F" w:rsidRPr="002A2AB2" w:rsidRDefault="008A053F">
            <w:pPr>
              <w:rPr>
                <w:rFonts w:ascii="Times New Roman" w:hAnsi="Times New Roman"/>
                <w:szCs w:val="24"/>
              </w:rPr>
            </w:pPr>
            <w:r w:rsidRPr="002A2AB2">
              <w:rPr>
                <w:rFonts w:ascii="Times New Roman" w:hAnsi="Times New Roman"/>
                <w:szCs w:val="24"/>
              </w:rPr>
              <w:t xml:space="preserve">I understand that my obligations to protect client confidentiality continue despite any termination of employment or change in job responsibilities. </w:t>
            </w:r>
          </w:p>
          <w:p w:rsidR="008A053F" w:rsidRPr="002A2AB2" w:rsidRDefault="008A053F">
            <w:pPr>
              <w:rPr>
                <w:rFonts w:ascii="Times New Roman" w:hAnsi="Times New Roman"/>
                <w:szCs w:val="24"/>
              </w:rPr>
            </w:pPr>
          </w:p>
          <w:p w:rsidR="008A053F" w:rsidRPr="002A2AB2" w:rsidRDefault="008A053F">
            <w:pPr>
              <w:rPr>
                <w:rFonts w:ascii="Times New Roman" w:hAnsi="Times New Roman"/>
                <w:szCs w:val="24"/>
              </w:rPr>
            </w:pPr>
            <w:r w:rsidRPr="002A2AB2">
              <w:rPr>
                <w:rFonts w:ascii="Times New Roman" w:hAnsi="Times New Roman"/>
                <w:szCs w:val="24"/>
              </w:rPr>
              <w:t>I recognize that unauthorized disclosure of confidential information may subject me to civil liability or criminal proceedings under the provisions of state law (RCW 70.02.170, RCW 71.05.440) and/or federal law (42 CFR Part 2 and 45 CFR Parts 160 and 164).</w:t>
            </w:r>
          </w:p>
          <w:p w:rsidR="008A053F" w:rsidRPr="002A2AB2" w:rsidRDefault="008A053F">
            <w:pPr>
              <w:rPr>
                <w:rFonts w:ascii="Times New Roman" w:hAnsi="Times New Roman"/>
                <w:szCs w:val="24"/>
              </w:rPr>
            </w:pPr>
          </w:p>
          <w:p w:rsidR="008A053F" w:rsidRPr="002A2AB2" w:rsidRDefault="008A053F">
            <w:pPr>
              <w:rPr>
                <w:rFonts w:ascii="Times New Roman" w:hAnsi="Times New Roman"/>
                <w:szCs w:val="24"/>
              </w:rPr>
            </w:pPr>
            <w:r w:rsidRPr="002A2AB2">
              <w:rPr>
                <w:rFonts w:ascii="Times New Roman" w:hAnsi="Times New Roman"/>
                <w:szCs w:val="24"/>
              </w:rPr>
              <w:t>I further recognize that a request for or receipt of confidential information under pretense may subject me to criminal liability, which is punishable as a gross misdemeanor.</w:t>
            </w:r>
          </w:p>
          <w:p w:rsidR="008A053F" w:rsidRPr="002A2AB2" w:rsidRDefault="008A053F">
            <w:pPr>
              <w:rPr>
                <w:rFonts w:ascii="Times New Roman" w:hAnsi="Times New Roman"/>
                <w:szCs w:val="24"/>
              </w:rPr>
            </w:pPr>
          </w:p>
          <w:p w:rsidR="008A053F" w:rsidRPr="002A2AB2" w:rsidRDefault="008A053F">
            <w:pPr>
              <w:rPr>
                <w:rFonts w:ascii="Times New Roman" w:hAnsi="Times New Roman"/>
                <w:szCs w:val="24"/>
              </w:rPr>
            </w:pPr>
          </w:p>
        </w:tc>
      </w:tr>
      <w:tr w:rsidR="008A053F" w:rsidRPr="002A2AB2" w:rsidTr="00DF3374">
        <w:trPr>
          <w:cantSplit/>
          <w:trHeight w:hRule="exact" w:val="700"/>
        </w:trPr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053F" w:rsidRPr="0072192A" w:rsidRDefault="008A053F">
            <w:pPr>
              <w:spacing w:after="360"/>
              <w:rPr>
                <w:rFonts w:ascii="Times New Roman" w:hAnsi="Times New Roman"/>
                <w:sz w:val="16"/>
                <w:szCs w:val="24"/>
              </w:rPr>
            </w:pPr>
            <w:r w:rsidRPr="0072192A">
              <w:rPr>
                <w:rFonts w:ascii="Times New Roman" w:hAnsi="Times New Roman"/>
                <w:sz w:val="16"/>
                <w:szCs w:val="24"/>
              </w:rPr>
              <w:t>SIGNATURE OF PERSON TAKING OATH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3F" w:rsidRPr="002A2AB2" w:rsidRDefault="008A053F">
            <w:pPr>
              <w:spacing w:after="360"/>
              <w:rPr>
                <w:rFonts w:ascii="Times New Roman" w:hAnsi="Times New Roman"/>
                <w:szCs w:val="24"/>
              </w:rPr>
            </w:pPr>
            <w:r w:rsidRPr="0072192A">
              <w:rPr>
                <w:rFonts w:ascii="Times New Roman" w:hAnsi="Times New Roman"/>
                <w:sz w:val="16"/>
                <w:szCs w:val="24"/>
              </w:rPr>
              <w:t>DATE</w:t>
            </w:r>
          </w:p>
        </w:tc>
      </w:tr>
      <w:tr w:rsidR="008A053F" w:rsidRPr="002A2AB2" w:rsidTr="00DF3374">
        <w:trPr>
          <w:cantSplit/>
          <w:trHeight w:hRule="exact" w:val="700"/>
        </w:trPr>
        <w:tc>
          <w:tcPr>
            <w:tcW w:w="10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3F" w:rsidRPr="0072192A" w:rsidRDefault="008A053F">
            <w:pPr>
              <w:spacing w:after="360"/>
              <w:rPr>
                <w:rFonts w:ascii="Times New Roman" w:hAnsi="Times New Roman"/>
                <w:sz w:val="16"/>
                <w:szCs w:val="24"/>
              </w:rPr>
            </w:pPr>
            <w:r w:rsidRPr="0072192A">
              <w:rPr>
                <w:rFonts w:ascii="Times New Roman" w:hAnsi="Times New Roman"/>
                <w:sz w:val="16"/>
                <w:szCs w:val="24"/>
              </w:rPr>
              <w:t>SIGNATURE OF WITNESS</w:t>
            </w:r>
          </w:p>
        </w:tc>
      </w:tr>
      <w:tr w:rsidR="00C40882" w:rsidRPr="002A2AB2" w:rsidTr="00C40882">
        <w:trPr>
          <w:cantSplit/>
          <w:trHeight w:hRule="exact" w:val="177"/>
        </w:trPr>
        <w:tc>
          <w:tcPr>
            <w:tcW w:w="10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882" w:rsidRPr="002A2AB2" w:rsidRDefault="00C40882">
            <w:pPr>
              <w:spacing w:after="360"/>
              <w:rPr>
                <w:rFonts w:ascii="Times New Roman" w:hAnsi="Times New Roman"/>
                <w:szCs w:val="24"/>
              </w:rPr>
            </w:pPr>
          </w:p>
        </w:tc>
      </w:tr>
      <w:tr w:rsidR="00C40882" w:rsidRPr="002A2AB2" w:rsidTr="00AB6C44">
        <w:trPr>
          <w:cantSplit/>
          <w:trHeight w:hRule="exact" w:val="700"/>
        </w:trPr>
        <w:tc>
          <w:tcPr>
            <w:tcW w:w="10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882" w:rsidRPr="002A2AB2" w:rsidRDefault="00C40882">
            <w:pPr>
              <w:spacing w:after="360"/>
              <w:rPr>
                <w:rFonts w:ascii="Times New Roman" w:hAnsi="Times New Roman"/>
                <w:b/>
                <w:szCs w:val="24"/>
              </w:rPr>
            </w:pPr>
            <w:r w:rsidRPr="002A2AB2">
              <w:rPr>
                <w:rFonts w:ascii="Times New Roman" w:hAnsi="Times New Roman"/>
                <w:b/>
                <w:szCs w:val="24"/>
              </w:rPr>
              <w:t>The above individual has been informed of the limitations, use</w:t>
            </w:r>
            <w:r w:rsidR="0072192A">
              <w:rPr>
                <w:rFonts w:ascii="Times New Roman" w:hAnsi="Times New Roman"/>
                <w:b/>
                <w:szCs w:val="24"/>
              </w:rPr>
              <w:t>,</w:t>
            </w:r>
            <w:r w:rsidRPr="002A2AB2">
              <w:rPr>
                <w:rFonts w:ascii="Times New Roman" w:hAnsi="Times New Roman"/>
                <w:b/>
                <w:szCs w:val="24"/>
              </w:rPr>
              <w:t xml:space="preserve"> or publishing of confidential information.</w:t>
            </w:r>
          </w:p>
        </w:tc>
      </w:tr>
      <w:tr w:rsidR="008A053F" w:rsidRPr="002A2AB2" w:rsidTr="00DF3374">
        <w:trPr>
          <w:cantSplit/>
          <w:trHeight w:hRule="exact" w:val="700"/>
        </w:trPr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053F" w:rsidRPr="0072192A" w:rsidRDefault="008A053F">
            <w:pPr>
              <w:spacing w:after="360"/>
              <w:rPr>
                <w:rFonts w:ascii="Times New Roman" w:hAnsi="Times New Roman"/>
                <w:sz w:val="16"/>
                <w:szCs w:val="24"/>
              </w:rPr>
            </w:pPr>
            <w:r w:rsidRPr="0072192A">
              <w:rPr>
                <w:rFonts w:ascii="Times New Roman" w:hAnsi="Times New Roman"/>
                <w:sz w:val="16"/>
                <w:szCs w:val="24"/>
              </w:rPr>
              <w:t>SIGNATURE OF SUPERVISOR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3F" w:rsidRPr="0072192A" w:rsidRDefault="008A053F">
            <w:pPr>
              <w:spacing w:after="360"/>
              <w:rPr>
                <w:rFonts w:ascii="Times New Roman" w:hAnsi="Times New Roman"/>
                <w:sz w:val="16"/>
                <w:szCs w:val="24"/>
              </w:rPr>
            </w:pPr>
            <w:r w:rsidRPr="0072192A">
              <w:rPr>
                <w:rFonts w:ascii="Times New Roman" w:hAnsi="Times New Roman"/>
                <w:sz w:val="16"/>
                <w:szCs w:val="24"/>
              </w:rPr>
              <w:t>TELEPHONE</w:t>
            </w:r>
          </w:p>
        </w:tc>
      </w:tr>
      <w:tr w:rsidR="008A053F" w:rsidRPr="002A2AB2" w:rsidTr="00DF3374">
        <w:trPr>
          <w:cantSplit/>
          <w:trHeight w:hRule="exact" w:val="700"/>
        </w:trPr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053F" w:rsidRPr="0072192A" w:rsidRDefault="008A053F">
            <w:pPr>
              <w:spacing w:after="360"/>
              <w:rPr>
                <w:rFonts w:ascii="Times New Roman" w:hAnsi="Times New Roman"/>
                <w:sz w:val="16"/>
                <w:szCs w:val="24"/>
              </w:rPr>
            </w:pPr>
            <w:r w:rsidRPr="0072192A">
              <w:rPr>
                <w:rFonts w:ascii="Times New Roman" w:hAnsi="Times New Roman"/>
                <w:sz w:val="16"/>
                <w:szCs w:val="24"/>
              </w:rPr>
              <w:t>SIGNATURE OF SITE SUPERVISOR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3F" w:rsidRPr="0072192A" w:rsidRDefault="008A053F">
            <w:pPr>
              <w:spacing w:after="360"/>
              <w:rPr>
                <w:rFonts w:ascii="Times New Roman" w:hAnsi="Times New Roman"/>
                <w:sz w:val="16"/>
                <w:szCs w:val="24"/>
              </w:rPr>
            </w:pPr>
            <w:r w:rsidRPr="0072192A">
              <w:rPr>
                <w:rFonts w:ascii="Times New Roman" w:hAnsi="Times New Roman"/>
                <w:sz w:val="16"/>
                <w:szCs w:val="24"/>
              </w:rPr>
              <w:t>TELEPHONE</w:t>
            </w:r>
          </w:p>
        </w:tc>
      </w:tr>
    </w:tbl>
    <w:p w:rsidR="008A053F" w:rsidRPr="002A2AB2" w:rsidRDefault="008A053F">
      <w:pPr>
        <w:rPr>
          <w:rFonts w:ascii="Times New Roman" w:hAnsi="Times New Roman"/>
          <w:szCs w:val="24"/>
        </w:rPr>
      </w:pPr>
    </w:p>
    <w:sectPr w:rsidR="008A053F" w:rsidRPr="002A2AB2" w:rsidSect="001A4B3F">
      <w:headerReference w:type="default" r:id="rId6"/>
      <w:pgSz w:w="12240" w:h="15840" w:code="1"/>
      <w:pgMar w:top="1080" w:right="1080" w:bottom="1080" w:left="1080" w:header="720" w:footer="72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389" w:rsidRDefault="00DA6389">
      <w:r>
        <w:separator/>
      </w:r>
    </w:p>
  </w:endnote>
  <w:endnote w:type="continuationSeparator" w:id="0">
    <w:p w:rsidR="00DA6389" w:rsidRDefault="00DA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389" w:rsidRDefault="00DA6389">
      <w:r>
        <w:separator/>
      </w:r>
    </w:p>
  </w:footnote>
  <w:footnote w:type="continuationSeparator" w:id="0">
    <w:p w:rsidR="00DA6389" w:rsidRDefault="00DA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63C" w:rsidRDefault="001A4B3F" w:rsidP="00B6058B">
    <w:pPr>
      <w:tabs>
        <w:tab w:val="center" w:pos="4320"/>
        <w:tab w:val="right" w:pos="10080"/>
      </w:tabs>
      <w:jc w:val="right"/>
      <w:rPr>
        <w:szCs w:val="24"/>
      </w:rPr>
    </w:pPr>
    <w:r w:rsidRPr="001A4B3F">
      <w:rPr>
        <w:rFonts w:ascii="Times New Roman" w:hAnsi="Times New Roman"/>
      </w:rPr>
      <w:t xml:space="preserve">Section </w:t>
    </w:r>
    <w:r w:rsidR="001669EF">
      <w:rPr>
        <w:rFonts w:ascii="Times New Roman" w:hAnsi="Times New Roman"/>
      </w:rPr>
      <w:t>16</w:t>
    </w:r>
    <w:r w:rsidRPr="001A4B3F">
      <w:rPr>
        <w:rFonts w:ascii="Times New Roman" w:hAnsi="Times New Roman"/>
      </w:rPr>
      <w:t xml:space="preserve">, Attachment A, Appendix </w:t>
    </w:r>
    <w:proofErr w:type="spellStart"/>
    <w:r w:rsidRPr="001A4B3F">
      <w:rPr>
        <w:rFonts w:ascii="Times New Roman" w:hAnsi="Times New Roman"/>
      </w:rPr>
      <w:t>21C</w:t>
    </w:r>
    <w:proofErr w:type="spellEnd"/>
  </w:p>
  <w:p w:rsidR="00ED563C" w:rsidRPr="00B6058B" w:rsidRDefault="00ED563C" w:rsidP="00B6058B">
    <w:pPr>
      <w:pStyle w:val="Header"/>
      <w:pBdr>
        <w:top w:val="double" w:sz="4" w:space="1" w:color="auto"/>
      </w:pBdr>
      <w:jc w:val="right"/>
      <w:rPr>
        <w:rFonts w:ascii="Times New Roman" w:hAnsi="Times New Roman"/>
      </w:rPr>
    </w:pPr>
    <w:r w:rsidRPr="00B6058B">
      <w:rPr>
        <w:rFonts w:ascii="Times New Roman" w:hAnsi="Times New Roman"/>
      </w:rPr>
      <w:t xml:space="preserve">form page </w:t>
    </w:r>
    <w:r w:rsidRPr="00B6058B">
      <w:rPr>
        <w:rStyle w:val="PageNumber"/>
        <w:rFonts w:ascii="Times New Roman" w:hAnsi="Times New Roman"/>
      </w:rPr>
      <w:fldChar w:fldCharType="begin"/>
    </w:r>
    <w:r w:rsidRPr="00B6058B">
      <w:rPr>
        <w:rStyle w:val="PageNumber"/>
        <w:rFonts w:ascii="Times New Roman" w:hAnsi="Times New Roman"/>
      </w:rPr>
      <w:instrText xml:space="preserve"> PAGE </w:instrText>
    </w:r>
    <w:r w:rsidRPr="00B6058B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i</w:t>
    </w:r>
    <w:r w:rsidRPr="00B6058B">
      <w:rPr>
        <w:rStyle w:val="PageNumber"/>
        <w:rFonts w:ascii="Times New Roman" w:hAnsi="Times New Roman"/>
      </w:rPr>
      <w:fldChar w:fldCharType="end"/>
    </w:r>
    <w:r w:rsidRPr="00B6058B">
      <w:rPr>
        <w:rStyle w:val="PageNumber"/>
        <w:rFonts w:ascii="Times New Roman" w:hAnsi="Times New Roman"/>
      </w:rPr>
      <w:t xml:space="preserve"> of </w:t>
    </w:r>
    <w:r w:rsidRPr="00B6058B">
      <w:rPr>
        <w:rStyle w:val="PageNumber"/>
        <w:rFonts w:ascii="Times New Roman" w:hAnsi="Times New Roman"/>
      </w:rPr>
      <w:fldChar w:fldCharType="begin"/>
    </w:r>
    <w:r w:rsidRPr="00B6058B">
      <w:rPr>
        <w:rStyle w:val="PageNumber"/>
        <w:rFonts w:ascii="Times New Roman" w:hAnsi="Times New Roman"/>
      </w:rPr>
      <w:instrText xml:space="preserve"> NUMPAGES  \* roman  \* MERGEFORMAT </w:instrText>
    </w:r>
    <w:r w:rsidRPr="00B6058B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i</w:t>
    </w:r>
    <w:r w:rsidRPr="00B6058B">
      <w:rPr>
        <w:rStyle w:val="PageNumber"/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9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cumentProtection w:edit="trackedChange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1C9"/>
    <w:rsid w:val="0004512D"/>
    <w:rsid w:val="00063929"/>
    <w:rsid w:val="00075F9B"/>
    <w:rsid w:val="00125546"/>
    <w:rsid w:val="001669EF"/>
    <w:rsid w:val="00185122"/>
    <w:rsid w:val="001A4B3F"/>
    <w:rsid w:val="001C52E0"/>
    <w:rsid w:val="00240A95"/>
    <w:rsid w:val="00246791"/>
    <w:rsid w:val="00254887"/>
    <w:rsid w:val="00266F38"/>
    <w:rsid w:val="002A2AB2"/>
    <w:rsid w:val="002C0A93"/>
    <w:rsid w:val="002D0631"/>
    <w:rsid w:val="00327FF1"/>
    <w:rsid w:val="003445A4"/>
    <w:rsid w:val="003942C3"/>
    <w:rsid w:val="003D3BC9"/>
    <w:rsid w:val="003D5A44"/>
    <w:rsid w:val="003F1326"/>
    <w:rsid w:val="003F50D8"/>
    <w:rsid w:val="003F6453"/>
    <w:rsid w:val="00417BAB"/>
    <w:rsid w:val="00442A24"/>
    <w:rsid w:val="00491772"/>
    <w:rsid w:val="004A363D"/>
    <w:rsid w:val="00526E1B"/>
    <w:rsid w:val="00530C2A"/>
    <w:rsid w:val="00586847"/>
    <w:rsid w:val="00597F30"/>
    <w:rsid w:val="005D5666"/>
    <w:rsid w:val="005F10C0"/>
    <w:rsid w:val="005F46C9"/>
    <w:rsid w:val="00606EA0"/>
    <w:rsid w:val="00631938"/>
    <w:rsid w:val="00634C2D"/>
    <w:rsid w:val="00653F0B"/>
    <w:rsid w:val="006A5C38"/>
    <w:rsid w:val="006F27FE"/>
    <w:rsid w:val="0071199C"/>
    <w:rsid w:val="00716DEC"/>
    <w:rsid w:val="0072192A"/>
    <w:rsid w:val="00733FDA"/>
    <w:rsid w:val="007357CF"/>
    <w:rsid w:val="007357E9"/>
    <w:rsid w:val="007879E3"/>
    <w:rsid w:val="007C47FE"/>
    <w:rsid w:val="007D6EA3"/>
    <w:rsid w:val="007F5332"/>
    <w:rsid w:val="00800805"/>
    <w:rsid w:val="00804CEA"/>
    <w:rsid w:val="008103CA"/>
    <w:rsid w:val="00813AAE"/>
    <w:rsid w:val="008A053F"/>
    <w:rsid w:val="008B7AA3"/>
    <w:rsid w:val="008F2B89"/>
    <w:rsid w:val="00907516"/>
    <w:rsid w:val="0094583B"/>
    <w:rsid w:val="0096006F"/>
    <w:rsid w:val="009B6EE9"/>
    <w:rsid w:val="009D5875"/>
    <w:rsid w:val="00A20ECF"/>
    <w:rsid w:val="00A524D7"/>
    <w:rsid w:val="00AA6633"/>
    <w:rsid w:val="00AB6C44"/>
    <w:rsid w:val="00AC26FF"/>
    <w:rsid w:val="00B40C73"/>
    <w:rsid w:val="00B602B3"/>
    <w:rsid w:val="00C024F6"/>
    <w:rsid w:val="00C20E3D"/>
    <w:rsid w:val="00C40882"/>
    <w:rsid w:val="00C712B1"/>
    <w:rsid w:val="00CA1C25"/>
    <w:rsid w:val="00CC3F37"/>
    <w:rsid w:val="00CF2077"/>
    <w:rsid w:val="00D131C9"/>
    <w:rsid w:val="00D21107"/>
    <w:rsid w:val="00D82C5E"/>
    <w:rsid w:val="00DA6389"/>
    <w:rsid w:val="00DF3374"/>
    <w:rsid w:val="00E30571"/>
    <w:rsid w:val="00E4306C"/>
    <w:rsid w:val="00E62199"/>
    <w:rsid w:val="00EB6555"/>
    <w:rsid w:val="00EC09E8"/>
    <w:rsid w:val="00ED209E"/>
    <w:rsid w:val="00ED563C"/>
    <w:rsid w:val="00EF5D01"/>
    <w:rsid w:val="00F31383"/>
    <w:rsid w:val="00F662B5"/>
    <w:rsid w:val="00F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39981A3"/>
  <w15:docId w15:val="{48A01CD8-A2D2-4B56-A3FB-411D96C1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31" w:color="auto"/>
      </w:pBdr>
      <w:shd w:val="pct10" w:color="auto" w:fill="auto"/>
      <w:jc w:val="center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</w:pPr>
    <w:rPr>
      <w:rFonts w:ascii="Times New Roman" w:hAnsi="Times New Roman"/>
      <w:b/>
      <w:sz w:val="28"/>
    </w:rPr>
  </w:style>
  <w:style w:type="paragraph" w:styleId="BalloonText">
    <w:name w:val="Balloon Text"/>
    <w:basedOn w:val="Normal"/>
    <w:semiHidden/>
    <w:rsid w:val="007C47F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A2AB2"/>
    <w:rPr>
      <w:rFonts w:ascii="CG Times (W1)" w:hAnsi="CG Times (W1)"/>
      <w:sz w:val="24"/>
    </w:rPr>
  </w:style>
  <w:style w:type="character" w:customStyle="1" w:styleId="HeaderChar">
    <w:name w:val="Header Char"/>
    <w:link w:val="Header"/>
    <w:rsid w:val="00ED563C"/>
    <w:rPr>
      <w:rFonts w:ascii="CG Times (W1)" w:hAnsi="CG Times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Raspet</dc:creator>
  <cp:lastModifiedBy>Raspet, Haley</cp:lastModifiedBy>
  <cp:revision>3</cp:revision>
  <cp:lastPrinted>2005-12-07T16:11:00Z</cp:lastPrinted>
  <dcterms:created xsi:type="dcterms:W3CDTF">2017-09-06T21:23:00Z</dcterms:created>
  <dcterms:modified xsi:type="dcterms:W3CDTF">2018-02-06T21:57:00Z</dcterms:modified>
</cp:coreProperties>
</file>